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179B6D22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574760">
        <w:rPr>
          <w:b/>
          <w:bCs/>
        </w:rPr>
        <w:t>1</w:t>
      </w:r>
      <w:r w:rsidR="001B4216">
        <w:rPr>
          <w:b/>
          <w:bCs/>
        </w:rPr>
        <w:t>23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6FA8D559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74760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 xml:space="preserve">w sprawie wyrażenia zgody na ustanowienie służebności </w:t>
      </w:r>
      <w:proofErr w:type="spellStart"/>
      <w:r w:rsidRPr="009D2CBC">
        <w:rPr>
          <w:b/>
          <w:bCs/>
        </w:rPr>
        <w:t>przesyłu</w:t>
      </w:r>
      <w:proofErr w:type="spellEnd"/>
    </w:p>
    <w:p w14:paraId="4B136335" w14:textId="77777777" w:rsidR="001B4216" w:rsidRPr="002675B1" w:rsidRDefault="001B4216" w:rsidP="001B4216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569F339E" w14:textId="530E42E0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66775">
            <w:t>Święta</w:t>
          </w:r>
        </w:sdtContent>
      </w:sdt>
      <w:r w:rsidR="0010360D" w:rsidRPr="00A12291">
        <w:t xml:space="preserve">, </w:t>
      </w:r>
      <w:bookmarkEnd w:id="0"/>
      <w:r w:rsidR="004F3169">
        <w:t xml:space="preserve">nr Księgi Wieczystej </w:t>
      </w:r>
      <w:r w:rsidR="00C66775">
        <w:t xml:space="preserve">– brak </w:t>
      </w:r>
      <w:r w:rsidR="00BF52B3">
        <w:t xml:space="preserve"> </w:t>
      </w:r>
      <w:r w:rsidRPr="00A12291">
        <w:t xml:space="preserve">oznaczonej geodezyjnie jako działka </w:t>
      </w:r>
      <w:r w:rsidR="00C66775">
        <w:t>702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66775">
            <w:t>Święta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C66775">
        <w:t>0,5574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C66775">
        <w:t xml:space="preserve">197 </w:t>
      </w:r>
      <w:r w:rsidRPr="00A12291">
        <w:t xml:space="preserve">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541225">
        <w:t xml:space="preserve"> </w:t>
      </w:r>
      <w:r w:rsidR="00C66775">
        <w:t>98,5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C66775">
        <w:t>98,5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651F3FAD" w:rsidR="00CD7E50" w:rsidRDefault="00CD7E50" w:rsidP="006E1B6F">
      <w:pPr>
        <w:jc w:val="center"/>
        <w:rPr>
          <w:bCs/>
        </w:rPr>
      </w:pPr>
    </w:p>
    <w:p w14:paraId="7ADAC9D4" w14:textId="367DBF21" w:rsidR="00B919B0" w:rsidRDefault="00B919B0" w:rsidP="006E1B6F">
      <w:pPr>
        <w:jc w:val="center"/>
        <w:rPr>
          <w:bCs/>
        </w:rPr>
      </w:pPr>
    </w:p>
    <w:p w14:paraId="111A2B3C" w14:textId="77777777" w:rsidR="00B919B0" w:rsidRDefault="00B919B0" w:rsidP="006E1B6F">
      <w:pPr>
        <w:jc w:val="center"/>
        <w:rPr>
          <w:bCs/>
        </w:rPr>
      </w:pPr>
    </w:p>
    <w:p w14:paraId="0C8454BF" w14:textId="77777777" w:rsidR="00E1652A" w:rsidRPr="00A12291" w:rsidRDefault="00E1652A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3063A965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25320E">
        <w:rPr>
          <w:b/>
          <w:bCs/>
        </w:rPr>
        <w:t xml:space="preserve"> </w:t>
      </w:r>
      <w:r w:rsidR="00574760">
        <w:rPr>
          <w:b/>
          <w:bCs/>
        </w:rPr>
        <w:t>12</w:t>
      </w:r>
      <w:r w:rsidR="001B4216">
        <w:rPr>
          <w:b/>
          <w:bCs/>
        </w:rPr>
        <w:t>3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5F5BE957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74760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 xml:space="preserve">w sprawie wyrażenia zgody na ustanowienie służebności </w:t>
      </w:r>
      <w:proofErr w:type="spellStart"/>
      <w:r w:rsidR="006E1B6F" w:rsidRPr="009D2CBC">
        <w:rPr>
          <w:b/>
          <w:bCs/>
        </w:rPr>
        <w:t>przesyłu</w:t>
      </w:r>
      <w:proofErr w:type="spellEnd"/>
    </w:p>
    <w:p w14:paraId="20620E97" w14:textId="77777777" w:rsidR="006E1B6F" w:rsidRPr="00A12291" w:rsidRDefault="006E1B6F" w:rsidP="006E1B6F">
      <w:pPr>
        <w:jc w:val="center"/>
      </w:pPr>
    </w:p>
    <w:p w14:paraId="6CD68A19" w14:textId="7EEDFA92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919B0">
            <w:t>Święta</w:t>
          </w:r>
        </w:sdtContent>
      </w:sdt>
      <w:r w:rsidR="00E87CA8" w:rsidRPr="00A12291">
        <w:t xml:space="preserve">, </w:t>
      </w:r>
      <w:r w:rsidR="004F3169">
        <w:t>nr KW</w:t>
      </w:r>
      <w:r w:rsidR="00C66775">
        <w:t xml:space="preserve"> - brak</w:t>
      </w:r>
      <w:r w:rsidR="007F51A6">
        <w:t xml:space="preserve"> </w:t>
      </w:r>
      <w:r w:rsidR="00E87CA8" w:rsidRPr="00A12291">
        <w:t xml:space="preserve">oznaczonej geodezyjnie jako działka </w:t>
      </w:r>
      <w:r w:rsidR="00C66775">
        <w:t>702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66775">
            <w:t>Święta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A12291">
        <w:rPr>
          <w:i/>
          <w:iCs/>
          <w:color w:val="000000"/>
        </w:rPr>
        <w:t>przesyłu</w:t>
      </w:r>
      <w:proofErr w:type="spellEnd"/>
      <w:r w:rsidRPr="00A12291">
        <w:rPr>
          <w:i/>
          <w:iCs/>
          <w:color w:val="000000"/>
        </w:rPr>
        <w:t xml:space="preserve">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750794F2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ogranicza się do korzystania z pasa gruntu o łącznej powierzchni </w:t>
      </w:r>
      <w:r w:rsidR="00C66775">
        <w:rPr>
          <w:color w:val="000000"/>
        </w:rPr>
        <w:t>98,5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Wynagrodzenie za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A003D"/>
    <w:rsid w:val="001B4216"/>
    <w:rsid w:val="001D40BA"/>
    <w:rsid w:val="00225249"/>
    <w:rsid w:val="0025320E"/>
    <w:rsid w:val="00264CEA"/>
    <w:rsid w:val="00324670"/>
    <w:rsid w:val="00380657"/>
    <w:rsid w:val="003C5CEF"/>
    <w:rsid w:val="003F73E8"/>
    <w:rsid w:val="00437902"/>
    <w:rsid w:val="00460CCF"/>
    <w:rsid w:val="004635FC"/>
    <w:rsid w:val="004F3169"/>
    <w:rsid w:val="005154FD"/>
    <w:rsid w:val="005250CA"/>
    <w:rsid w:val="00541225"/>
    <w:rsid w:val="00574760"/>
    <w:rsid w:val="00596B0D"/>
    <w:rsid w:val="005C158D"/>
    <w:rsid w:val="005E1689"/>
    <w:rsid w:val="005F2826"/>
    <w:rsid w:val="00665410"/>
    <w:rsid w:val="00677C96"/>
    <w:rsid w:val="006E1B6F"/>
    <w:rsid w:val="00726F4B"/>
    <w:rsid w:val="00763720"/>
    <w:rsid w:val="007C5765"/>
    <w:rsid w:val="007F51A6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2297B"/>
    <w:rsid w:val="00B32306"/>
    <w:rsid w:val="00B4117D"/>
    <w:rsid w:val="00B919B0"/>
    <w:rsid w:val="00BF52B3"/>
    <w:rsid w:val="00C04C78"/>
    <w:rsid w:val="00C162AC"/>
    <w:rsid w:val="00C26CBD"/>
    <w:rsid w:val="00C26F09"/>
    <w:rsid w:val="00C46358"/>
    <w:rsid w:val="00C66775"/>
    <w:rsid w:val="00CD5DA4"/>
    <w:rsid w:val="00CD7E50"/>
    <w:rsid w:val="00CE426A"/>
    <w:rsid w:val="00D00ECF"/>
    <w:rsid w:val="00D07C5B"/>
    <w:rsid w:val="00D8134C"/>
    <w:rsid w:val="00DF54FD"/>
    <w:rsid w:val="00E12E1D"/>
    <w:rsid w:val="00E1652A"/>
    <w:rsid w:val="00E24E44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2021-11-08T13:06:00Z</cp:lastPrinted>
  <dcterms:created xsi:type="dcterms:W3CDTF">2021-11-09T10:52:00Z</dcterms:created>
  <dcterms:modified xsi:type="dcterms:W3CDTF">2021-11-09T10:52:00Z</dcterms:modified>
</cp:coreProperties>
</file>